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D5A29" w14:textId="77777777" w:rsidR="004F5ED1" w:rsidRDefault="004F5ED1" w:rsidP="00FA7A53">
      <w:pPr>
        <w:spacing w:after="0" w:line="240" w:lineRule="auto"/>
      </w:pPr>
      <w:r>
        <w:t>Analyze the reaction(s) and reaction conditions, then predict the structure of the major organic product and indicate the predominant mechanism (S</w:t>
      </w:r>
      <w:r w:rsidR="00FA7A53" w:rsidRPr="00FA7A53">
        <w:rPr>
          <w:sz w:val="28"/>
          <w:szCs w:val="28"/>
          <w:vertAlign w:val="subscript"/>
        </w:rPr>
        <w:t>N</w:t>
      </w:r>
      <w:r>
        <w:t>1, S</w:t>
      </w:r>
      <w:r w:rsidRPr="00FA7A53">
        <w:rPr>
          <w:sz w:val="28"/>
          <w:szCs w:val="28"/>
          <w:vertAlign w:val="subscript"/>
        </w:rPr>
        <w:t>N</w:t>
      </w:r>
      <w:r>
        <w:t>2)</w:t>
      </w:r>
      <w:r w:rsidR="00FA7A53">
        <w:t>.</w:t>
      </w:r>
    </w:p>
    <w:p w14:paraId="206891F1" w14:textId="77777777" w:rsidR="00FA7A53" w:rsidRDefault="00FA7A53" w:rsidP="00FA7A53">
      <w:pPr>
        <w:spacing w:after="0" w:line="240" w:lineRule="auto"/>
      </w:pPr>
      <w:r>
        <w:t>1.</w:t>
      </w:r>
    </w:p>
    <w:p w14:paraId="66B3831F" w14:textId="77777777" w:rsidR="00865A49" w:rsidRDefault="004F5ED1" w:rsidP="00FA7A53">
      <w:pPr>
        <w:spacing w:after="0" w:line="240" w:lineRule="auto"/>
      </w:pPr>
      <w:r>
        <w:rPr>
          <w:noProof/>
        </w:rPr>
        <w:drawing>
          <wp:inline distT="0" distB="0" distL="0" distR="0" wp14:anchorId="4805F7E1" wp14:editId="28035439">
            <wp:extent cx="2715907" cy="8399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6276" cy="84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C2CE40" wp14:editId="266F21ED">
            <wp:extent cx="3114390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0833" cy="92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A1B6D" w14:textId="77777777" w:rsidR="00FA7A53" w:rsidRDefault="00FA7A53" w:rsidP="00FA7A53">
      <w:pPr>
        <w:spacing w:after="0" w:line="240" w:lineRule="auto"/>
      </w:pPr>
    </w:p>
    <w:p w14:paraId="71BACBEF" w14:textId="77777777" w:rsidR="00FA7A53" w:rsidRDefault="00FA7A53" w:rsidP="00FA7A53">
      <w:pPr>
        <w:spacing w:after="0" w:line="240" w:lineRule="auto"/>
      </w:pPr>
    </w:p>
    <w:p w14:paraId="262E7787" w14:textId="77777777" w:rsidR="00FA7A53" w:rsidRDefault="00FA7A53" w:rsidP="00FA7A53">
      <w:pPr>
        <w:spacing w:after="0" w:line="240" w:lineRule="auto"/>
      </w:pPr>
      <w:r>
        <w:t>2.</w:t>
      </w:r>
    </w:p>
    <w:p w14:paraId="5FAC3881" w14:textId="77777777" w:rsidR="004F5ED1" w:rsidRDefault="004F5ED1" w:rsidP="00FA7A53">
      <w:pPr>
        <w:spacing w:after="0" w:line="240" w:lineRule="auto"/>
      </w:pPr>
      <w:r>
        <w:rPr>
          <w:noProof/>
        </w:rPr>
        <w:drawing>
          <wp:inline distT="0" distB="0" distL="0" distR="0" wp14:anchorId="10754F2D" wp14:editId="7F6B2F29">
            <wp:extent cx="2877953" cy="914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94659" cy="919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FD327A" wp14:editId="05865275">
            <wp:extent cx="3114266" cy="8080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17013" cy="808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08B1F" w14:textId="77777777" w:rsidR="00FA7A53" w:rsidRDefault="00FA7A53" w:rsidP="00FA7A53">
      <w:pPr>
        <w:spacing w:after="0" w:line="240" w:lineRule="auto"/>
      </w:pPr>
    </w:p>
    <w:p w14:paraId="48E6116F" w14:textId="77777777" w:rsidR="00FA7A53" w:rsidRDefault="00FA7A53" w:rsidP="00FA7A53">
      <w:pPr>
        <w:spacing w:after="0" w:line="240" w:lineRule="auto"/>
      </w:pPr>
    </w:p>
    <w:p w14:paraId="3D379BD4" w14:textId="77777777" w:rsidR="00FA7A53" w:rsidRDefault="00FA7A53" w:rsidP="00FA7A53">
      <w:pPr>
        <w:spacing w:after="0" w:line="240" w:lineRule="auto"/>
      </w:pPr>
      <w:r>
        <w:t>3.</w:t>
      </w:r>
    </w:p>
    <w:p w14:paraId="1961D8F4" w14:textId="77777777" w:rsidR="004F5ED1" w:rsidRDefault="004F5ED1" w:rsidP="00FA7A53">
      <w:pPr>
        <w:spacing w:after="0" w:line="240" w:lineRule="auto"/>
      </w:pPr>
      <w:r>
        <w:rPr>
          <w:noProof/>
        </w:rPr>
        <w:drawing>
          <wp:inline distT="0" distB="0" distL="0" distR="0" wp14:anchorId="0D1607B5" wp14:editId="21325CE2">
            <wp:extent cx="3200400" cy="55980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9718" cy="566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22116F" wp14:editId="4A03A62A">
            <wp:extent cx="3115340" cy="566426"/>
            <wp:effectExtent l="0" t="0" r="889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44364" cy="571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CC050" w14:textId="77777777" w:rsidR="00FA7A53" w:rsidRDefault="00FA7A53" w:rsidP="00FA7A53">
      <w:pPr>
        <w:spacing w:after="0" w:line="240" w:lineRule="auto"/>
      </w:pPr>
    </w:p>
    <w:p w14:paraId="1EFA9555" w14:textId="77777777" w:rsidR="00FA7A53" w:rsidRDefault="00FA7A53" w:rsidP="00FA7A53">
      <w:pPr>
        <w:spacing w:after="0" w:line="240" w:lineRule="auto"/>
      </w:pPr>
    </w:p>
    <w:p w14:paraId="0E3F904F" w14:textId="77777777" w:rsidR="00FA7A53" w:rsidRDefault="00FA7A53" w:rsidP="00FA7A53">
      <w:pPr>
        <w:spacing w:after="0" w:line="240" w:lineRule="auto"/>
      </w:pPr>
      <w:r>
        <w:t>4.</w:t>
      </w:r>
    </w:p>
    <w:p w14:paraId="378FE38B" w14:textId="77777777" w:rsidR="004F5ED1" w:rsidRDefault="004F5ED1" w:rsidP="00FA7A53">
      <w:pPr>
        <w:spacing w:after="0" w:line="240" w:lineRule="auto"/>
      </w:pPr>
      <w:r>
        <w:rPr>
          <w:noProof/>
        </w:rPr>
        <w:drawing>
          <wp:inline distT="0" distB="0" distL="0" distR="0" wp14:anchorId="090A871B" wp14:editId="73EDD539">
            <wp:extent cx="2978911" cy="818707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93168" cy="8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19D150" wp14:editId="277FA93B">
            <wp:extent cx="3159839" cy="723014"/>
            <wp:effectExtent l="0" t="0" r="254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94192" cy="730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911DB" w14:textId="77777777" w:rsidR="00FA7A53" w:rsidRDefault="00FA7A53" w:rsidP="00FA7A53">
      <w:pPr>
        <w:spacing w:after="0" w:line="240" w:lineRule="auto"/>
      </w:pPr>
    </w:p>
    <w:p w14:paraId="2ACEC78A" w14:textId="77777777" w:rsidR="00FA7A53" w:rsidRDefault="00FA7A53" w:rsidP="00FA7A53">
      <w:pPr>
        <w:spacing w:after="0" w:line="240" w:lineRule="auto"/>
      </w:pPr>
    </w:p>
    <w:p w14:paraId="59C9CFD3" w14:textId="77777777" w:rsidR="00FA7A53" w:rsidRDefault="00FA7A53" w:rsidP="00FA7A53">
      <w:pPr>
        <w:spacing w:after="0" w:line="240" w:lineRule="auto"/>
      </w:pPr>
      <w:r>
        <w:t>5.</w:t>
      </w:r>
    </w:p>
    <w:p w14:paraId="2E36B190" w14:textId="77777777" w:rsidR="00FA7A53" w:rsidRDefault="004F5ED1" w:rsidP="00FA7A53">
      <w:pPr>
        <w:spacing w:after="0" w:line="240" w:lineRule="auto"/>
      </w:pPr>
      <w:r>
        <w:rPr>
          <w:noProof/>
        </w:rPr>
        <w:drawing>
          <wp:inline distT="0" distB="0" distL="0" distR="0" wp14:anchorId="678BF4A1" wp14:editId="7F34A72A">
            <wp:extent cx="3147241" cy="850605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53404" cy="852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FDFEEE" wp14:editId="2829AFED">
            <wp:extent cx="3147237" cy="627680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81649" cy="634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6A7F9" w14:textId="77777777" w:rsidR="000E7EAE" w:rsidRDefault="000E7EAE">
      <w:r>
        <w:br w:type="page"/>
      </w:r>
    </w:p>
    <w:p w14:paraId="48A6B9F2" w14:textId="77777777" w:rsidR="000E7EAE" w:rsidRDefault="000E7EAE" w:rsidP="00FA7A53">
      <w:pPr>
        <w:spacing w:after="0" w:line="240" w:lineRule="auto"/>
      </w:pPr>
    </w:p>
    <w:p w14:paraId="3F38657D" w14:textId="77777777" w:rsidR="000E7EAE" w:rsidRDefault="000E7EAE" w:rsidP="000E7EAE">
      <w:pPr>
        <w:pStyle w:val="NormalWeb"/>
      </w:pPr>
      <w:r>
        <w:t>1.  </w:t>
      </w:r>
      <w:r>
        <w:rPr>
          <w:noProof/>
        </w:rPr>
        <w:drawing>
          <wp:inline distT="0" distB="0" distL="0" distR="0" wp14:anchorId="624EEB2A" wp14:editId="08A0A2D2">
            <wp:extent cx="5092700" cy="999490"/>
            <wp:effectExtent l="0" t="0" r="0" b="0"/>
            <wp:docPr id="13" name="Picture 13" descr="Leaving groups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ving groups (1)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A3E74" w14:textId="77777777" w:rsidR="000E7EAE" w:rsidRDefault="000E7EAE" w:rsidP="000E7EAE">
      <w:pPr>
        <w:pStyle w:val="NormalWeb"/>
      </w:pPr>
      <w:r>
        <w:t>2. An S</w:t>
      </w:r>
      <w:r>
        <w:rPr>
          <w:vertAlign w:val="subscript"/>
        </w:rPr>
        <w:t>N</w:t>
      </w:r>
      <w:r>
        <w:t>1 reaction would occur faster in H</w:t>
      </w:r>
      <w:r>
        <w:rPr>
          <w:vertAlign w:val="subscript"/>
        </w:rPr>
        <w:t>2</w:t>
      </w:r>
      <w:r>
        <w:t>O because it's polar protic and would stabilize the carbocation and CH</w:t>
      </w:r>
      <w:r>
        <w:rPr>
          <w:vertAlign w:val="subscript"/>
        </w:rPr>
        <w:t>3</w:t>
      </w:r>
      <w:r>
        <w:t>CN is polar aprotic.</w:t>
      </w:r>
    </w:p>
    <w:p w14:paraId="455AE45F" w14:textId="77777777" w:rsidR="000E7EAE" w:rsidRDefault="000E7EAE" w:rsidP="000E7EAE">
      <w:pPr>
        <w:pStyle w:val="NormalWeb"/>
      </w:pPr>
      <w:r>
        <w:t>3. Polar aprotic solvents, a weak leaving group and primary substrates disfavor S</w:t>
      </w:r>
      <w:r>
        <w:rPr>
          <w:vertAlign w:val="subscript"/>
        </w:rPr>
        <w:t>N</w:t>
      </w:r>
      <w:r>
        <w:t>1 reactions.</w:t>
      </w:r>
    </w:p>
    <w:p w14:paraId="4AF7F0A5" w14:textId="77777777" w:rsidR="000E7EAE" w:rsidRDefault="000E7EAE" w:rsidP="000E7EAE">
      <w:pPr>
        <w:pStyle w:val="NormalWeb"/>
        <w:jc w:val="both"/>
      </w:pPr>
      <w:r>
        <w:t xml:space="preserve">4. </w:t>
      </w:r>
      <w:r>
        <w:rPr>
          <w:noProof/>
        </w:rPr>
        <w:drawing>
          <wp:inline distT="0" distB="0" distL="0" distR="0" wp14:anchorId="15930FBC" wp14:editId="45CF50AD">
            <wp:extent cx="3296285" cy="1445895"/>
            <wp:effectExtent l="0" t="0" r="0" b="0"/>
            <wp:docPr id="12" name="Picture 12" descr="Rxn product 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xn product 1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28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7C581" w14:textId="77777777" w:rsidR="000E7EAE" w:rsidRDefault="000E7EAE" w:rsidP="000E7EAE">
      <w:pPr>
        <w:pStyle w:val="NormalWeb"/>
        <w:jc w:val="both"/>
      </w:pPr>
      <w:r>
        <w:t>Reaction proceeds via SN1 because a tertiary carbocation was formed, the solvent is polar protic and Br- is a good leaving group.</w:t>
      </w:r>
    </w:p>
    <w:p w14:paraId="04C0BE5C" w14:textId="77777777" w:rsidR="000E7EAE" w:rsidRDefault="000E7EAE" w:rsidP="000E7EAE">
      <w:pPr>
        <w:pStyle w:val="NormalWeb"/>
      </w:pPr>
      <w:r>
        <w:t>5. You could change the solvent to something polar aprotic like CH3CN or DMSO and you could use a better base for a nucleophile such as NH</w:t>
      </w:r>
      <w:r>
        <w:rPr>
          <w:vertAlign w:val="subscript"/>
        </w:rPr>
        <w:t>2</w:t>
      </w:r>
      <w:r>
        <w:t>- or OH-. </w:t>
      </w:r>
    </w:p>
    <w:p w14:paraId="71537063" w14:textId="77777777" w:rsidR="000E7EAE" w:rsidRDefault="000E7EAE" w:rsidP="000E7EAE">
      <w:pPr>
        <w:pStyle w:val="NormalWeb"/>
      </w:pPr>
      <w:r>
        <w:t xml:space="preserve">6. </w:t>
      </w:r>
      <w:r>
        <w:rPr>
          <w:noProof/>
        </w:rPr>
        <w:drawing>
          <wp:inline distT="0" distB="0" distL="0" distR="0" wp14:anchorId="3D56CB39" wp14:editId="45BF2365">
            <wp:extent cx="2084070" cy="1265555"/>
            <wp:effectExtent l="0" t="0" r="0" b="0"/>
            <wp:docPr id="11" name="Picture 11" descr="Rxn product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xn product 2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B832C" w14:textId="77777777" w:rsidR="000E7EAE" w:rsidRDefault="000E7EAE" w:rsidP="000E7EAE">
      <w:pPr>
        <w:pStyle w:val="NormalWeb"/>
      </w:pPr>
      <w:r>
        <w:t>This reaction occurs via S</w:t>
      </w:r>
      <w:r>
        <w:rPr>
          <w:vertAlign w:val="subscript"/>
        </w:rPr>
        <w:t>N</w:t>
      </w:r>
      <w:r>
        <w:t>1 because Cl</w:t>
      </w:r>
      <w:r>
        <w:rPr>
          <w:vertAlign w:val="superscript"/>
        </w:rPr>
        <w:t>-</w:t>
      </w:r>
      <w:r>
        <w:t xml:space="preserve"> is a good leaving group and the solvent is polar protic. This is an example of a solvolysis reaction because the nucleophile is also the solvent.</w:t>
      </w:r>
    </w:p>
    <w:p w14:paraId="39B3F68B" w14:textId="77777777" w:rsidR="000E7EAE" w:rsidRDefault="000E7EAE" w:rsidP="00FA7A53">
      <w:pPr>
        <w:spacing w:after="0" w:line="240" w:lineRule="auto"/>
      </w:pPr>
    </w:p>
    <w:sectPr w:rsidR="000E7EAE" w:rsidSect="004F5ED1">
      <w:headerReference w:type="default" r:id="rId19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721D2" w14:textId="77777777" w:rsidR="00DC336F" w:rsidRDefault="00DC336F" w:rsidP="00FA7A53">
      <w:pPr>
        <w:spacing w:after="0" w:line="240" w:lineRule="auto"/>
      </w:pPr>
      <w:r>
        <w:separator/>
      </w:r>
    </w:p>
  </w:endnote>
  <w:endnote w:type="continuationSeparator" w:id="0">
    <w:p w14:paraId="4382E588" w14:textId="77777777" w:rsidR="00DC336F" w:rsidRDefault="00DC336F" w:rsidP="00FA7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3CA2A" w14:textId="77777777" w:rsidR="00DC336F" w:rsidRDefault="00DC336F" w:rsidP="00FA7A53">
      <w:pPr>
        <w:spacing w:after="0" w:line="240" w:lineRule="auto"/>
      </w:pPr>
      <w:r>
        <w:separator/>
      </w:r>
    </w:p>
  </w:footnote>
  <w:footnote w:type="continuationSeparator" w:id="0">
    <w:p w14:paraId="27D998DC" w14:textId="77777777" w:rsidR="00DC336F" w:rsidRDefault="00DC336F" w:rsidP="00FA7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4F52" w14:textId="77777777" w:rsidR="00FA7A53" w:rsidRPr="00FA7A53" w:rsidRDefault="00FA7A53" w:rsidP="00FA7A53">
    <w:pPr>
      <w:pStyle w:val="Header"/>
      <w:jc w:val="center"/>
      <w:rPr>
        <w:sz w:val="32"/>
        <w:szCs w:val="32"/>
      </w:rPr>
    </w:pPr>
    <w:r w:rsidRPr="00FA7A53">
      <w:rPr>
        <w:sz w:val="32"/>
        <w:szCs w:val="32"/>
      </w:rPr>
      <w:t>S</w:t>
    </w:r>
    <w:r w:rsidRPr="00FA7A53">
      <w:rPr>
        <w:sz w:val="32"/>
        <w:szCs w:val="32"/>
        <w:vertAlign w:val="subscript"/>
      </w:rPr>
      <w:t>N</w:t>
    </w:r>
    <w:r w:rsidRPr="00FA7A53">
      <w:rPr>
        <w:sz w:val="32"/>
        <w:szCs w:val="32"/>
      </w:rPr>
      <w:t>1, S</w:t>
    </w:r>
    <w:r w:rsidRPr="00FA7A53">
      <w:rPr>
        <w:sz w:val="32"/>
        <w:szCs w:val="32"/>
        <w:vertAlign w:val="subscript"/>
      </w:rPr>
      <w:t>N</w:t>
    </w:r>
    <w:r w:rsidRPr="00FA7A53">
      <w:rPr>
        <w:sz w:val="32"/>
        <w:szCs w:val="3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ED1"/>
    <w:rsid w:val="000325C8"/>
    <w:rsid w:val="000E7EAE"/>
    <w:rsid w:val="00317F29"/>
    <w:rsid w:val="004F5ED1"/>
    <w:rsid w:val="00573B19"/>
    <w:rsid w:val="00DC336F"/>
    <w:rsid w:val="00DF6890"/>
    <w:rsid w:val="00FA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34F74"/>
  <w15:docId w15:val="{83366CCD-F170-4A19-B309-C45E5708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5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E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7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53"/>
  </w:style>
  <w:style w:type="paragraph" w:styleId="Footer">
    <w:name w:val="footer"/>
    <w:basedOn w:val="Normal"/>
    <w:link w:val="FooterChar"/>
    <w:uiPriority w:val="99"/>
    <w:unhideWhenUsed/>
    <w:rsid w:val="00FA7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A53"/>
  </w:style>
  <w:style w:type="paragraph" w:styleId="NormalWeb">
    <w:name w:val="Normal (Web)"/>
    <w:basedOn w:val="Normal"/>
    <w:uiPriority w:val="99"/>
    <w:semiHidden/>
    <w:unhideWhenUsed/>
    <w:rsid w:val="000E7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3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9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40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96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gif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Tarleton State University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Gwendolyn K</dc:creator>
  <cp:lastModifiedBy>Sylvia Perkinson</cp:lastModifiedBy>
  <cp:revision>5</cp:revision>
  <cp:lastPrinted>2014-10-28T17:48:00Z</cp:lastPrinted>
  <dcterms:created xsi:type="dcterms:W3CDTF">2014-10-28T17:31:00Z</dcterms:created>
  <dcterms:modified xsi:type="dcterms:W3CDTF">2021-11-08T17:37:00Z</dcterms:modified>
</cp:coreProperties>
</file>